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84" w:rsidRPr="004A2084" w:rsidRDefault="004A2084" w:rsidP="004A2084">
      <w:pPr>
        <w:spacing w:line="440" w:lineRule="exact"/>
        <w:jc w:val="center"/>
        <w:rPr>
          <w:rFonts w:ascii="標楷體" w:eastAsia="標楷體" w:hAnsi="標楷體" w:cs="標楷體"/>
          <w:b/>
          <w:bCs/>
          <w:sz w:val="32"/>
          <w:szCs w:val="32"/>
        </w:rPr>
      </w:pPr>
      <w:r w:rsidRPr="004A2084">
        <w:rPr>
          <w:rFonts w:ascii="標楷體" w:eastAsia="標楷體" w:hAnsi="標楷體" w:cs="標楷體" w:hint="eastAsia"/>
          <w:b/>
          <w:bCs/>
          <w:sz w:val="32"/>
          <w:szCs w:val="32"/>
        </w:rPr>
        <w:t>臺南市長榮女中107學年度高職優質化計畫</w:t>
      </w:r>
    </w:p>
    <w:p w:rsidR="005953E8" w:rsidRPr="005953E8" w:rsidRDefault="004A2084" w:rsidP="004A2084">
      <w:pPr>
        <w:spacing w:line="440" w:lineRule="exact"/>
        <w:jc w:val="center"/>
        <w:rPr>
          <w:rFonts w:eastAsia="標楷體"/>
          <w:b/>
          <w:sz w:val="32"/>
          <w:szCs w:val="32"/>
        </w:rPr>
      </w:pPr>
      <w:r w:rsidRPr="004A2084">
        <w:rPr>
          <w:rFonts w:ascii="標楷體" w:eastAsia="標楷體" w:hAnsi="標楷體" w:cs="標楷體" w:hint="eastAsia"/>
          <w:b/>
          <w:bCs/>
          <w:sz w:val="32"/>
          <w:szCs w:val="32"/>
        </w:rPr>
        <w:t>計畫執行成果暨活動評估表</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43"/>
        <w:gridCol w:w="8417"/>
      </w:tblGrid>
      <w:tr w:rsidR="004A2084" w:rsidRPr="005953E8" w:rsidTr="00893193">
        <w:trPr>
          <w:trHeight w:val="510"/>
        </w:trPr>
        <w:tc>
          <w:tcPr>
            <w:tcW w:w="1843" w:type="dxa"/>
            <w:gridSpan w:val="2"/>
            <w:shd w:val="clear" w:color="auto" w:fill="auto"/>
            <w:vAlign w:val="center"/>
          </w:tcPr>
          <w:p w:rsidR="004A2084" w:rsidRPr="005953E8" w:rsidRDefault="004A2084" w:rsidP="00A57932">
            <w:pPr>
              <w:jc w:val="center"/>
              <w:rPr>
                <w:rFonts w:eastAsia="標楷體"/>
                <w:b/>
              </w:rPr>
            </w:pPr>
            <w:r w:rsidRPr="005953E8">
              <w:rPr>
                <w:rFonts w:eastAsia="標楷體"/>
                <w:b/>
              </w:rPr>
              <w:t>子計畫名稱</w:t>
            </w:r>
          </w:p>
        </w:tc>
        <w:tc>
          <w:tcPr>
            <w:tcW w:w="8417" w:type="dxa"/>
            <w:shd w:val="clear" w:color="auto" w:fill="auto"/>
            <w:vAlign w:val="center"/>
          </w:tcPr>
          <w:p w:rsidR="004A2084" w:rsidRPr="005953E8" w:rsidRDefault="004A2084" w:rsidP="00BB7F51">
            <w:pPr>
              <w:jc w:val="both"/>
              <w:rPr>
                <w:rFonts w:eastAsia="標楷體"/>
              </w:rPr>
            </w:pPr>
            <w:r w:rsidRPr="004A2084">
              <w:rPr>
                <w:rFonts w:eastAsia="標楷體" w:hint="eastAsia"/>
              </w:rPr>
              <w:t>106-3(A3)</w:t>
            </w:r>
            <w:r w:rsidRPr="004A2084">
              <w:rPr>
                <w:rFonts w:eastAsia="標楷體" w:hint="eastAsia"/>
              </w:rPr>
              <w:t>教師增能‧幸福提升計畫</w:t>
            </w:r>
          </w:p>
        </w:tc>
      </w:tr>
      <w:tr w:rsidR="004A2084" w:rsidRPr="005953E8" w:rsidTr="00AF5419">
        <w:trPr>
          <w:trHeight w:val="425"/>
        </w:trPr>
        <w:tc>
          <w:tcPr>
            <w:tcW w:w="1843" w:type="dxa"/>
            <w:gridSpan w:val="2"/>
            <w:shd w:val="clear" w:color="auto" w:fill="auto"/>
            <w:vAlign w:val="center"/>
          </w:tcPr>
          <w:p w:rsidR="004A2084" w:rsidRPr="005953E8" w:rsidRDefault="004A2084" w:rsidP="00A57932">
            <w:pPr>
              <w:jc w:val="center"/>
              <w:rPr>
                <w:rFonts w:eastAsia="標楷體"/>
                <w:b/>
              </w:rPr>
            </w:pPr>
            <w:r w:rsidRPr="005953E8">
              <w:rPr>
                <w:rFonts w:eastAsia="標楷體"/>
                <w:b/>
              </w:rPr>
              <w:t>工作項目</w:t>
            </w:r>
          </w:p>
        </w:tc>
        <w:tc>
          <w:tcPr>
            <w:tcW w:w="8417" w:type="dxa"/>
            <w:shd w:val="clear" w:color="auto" w:fill="auto"/>
            <w:vAlign w:val="center"/>
          </w:tcPr>
          <w:p w:rsidR="004A2084" w:rsidRPr="005953E8" w:rsidRDefault="004A2084" w:rsidP="00893193">
            <w:pPr>
              <w:jc w:val="both"/>
              <w:rPr>
                <w:rFonts w:eastAsia="標楷體"/>
              </w:rPr>
            </w:pPr>
            <w:r w:rsidRPr="006C56DD">
              <w:rPr>
                <w:rFonts w:ascii="標楷體" w:eastAsia="標楷體" w:hAnsi="標楷體" w:hint="eastAsia"/>
                <w:sz w:val="26"/>
                <w:szCs w:val="26"/>
              </w:rPr>
              <w:t>106-3-1-6專業社群特色研習</w:t>
            </w:r>
          </w:p>
        </w:tc>
      </w:tr>
      <w:tr w:rsidR="004A2084" w:rsidRPr="005953E8" w:rsidTr="00AF5419">
        <w:trPr>
          <w:trHeight w:val="418"/>
        </w:trPr>
        <w:tc>
          <w:tcPr>
            <w:tcW w:w="1843" w:type="dxa"/>
            <w:gridSpan w:val="2"/>
            <w:shd w:val="clear" w:color="auto" w:fill="auto"/>
            <w:vAlign w:val="center"/>
          </w:tcPr>
          <w:p w:rsidR="004A2084" w:rsidRPr="005953E8" w:rsidRDefault="004A2084" w:rsidP="00A57932">
            <w:pPr>
              <w:jc w:val="center"/>
              <w:rPr>
                <w:rFonts w:eastAsia="標楷體"/>
                <w:b/>
              </w:rPr>
            </w:pPr>
            <w:r w:rsidRPr="005953E8">
              <w:rPr>
                <w:rFonts w:eastAsia="標楷體"/>
                <w:b/>
              </w:rPr>
              <w:t>實施內容</w:t>
            </w:r>
          </w:p>
        </w:tc>
        <w:tc>
          <w:tcPr>
            <w:tcW w:w="8417" w:type="dxa"/>
            <w:shd w:val="clear" w:color="auto" w:fill="auto"/>
            <w:vAlign w:val="center"/>
          </w:tcPr>
          <w:p w:rsidR="004A2084" w:rsidRPr="005953E8" w:rsidRDefault="00A57932" w:rsidP="00E42ABA">
            <w:pPr>
              <w:spacing w:line="500" w:lineRule="exact"/>
              <w:ind w:left="652" w:hanging="669"/>
              <w:rPr>
                <w:rFonts w:eastAsia="標楷體"/>
              </w:rPr>
            </w:pPr>
            <w:r w:rsidRPr="00A57932">
              <w:rPr>
                <w:rFonts w:eastAsia="標楷體" w:hint="eastAsia"/>
              </w:rPr>
              <w:t>教師赴業界研習</w:t>
            </w:r>
            <w:r w:rsidR="00E42ABA" w:rsidRPr="00E42ABA">
              <w:rPr>
                <w:rFonts w:eastAsia="標楷體" w:hint="eastAsia"/>
              </w:rPr>
              <w:t>(</w:t>
            </w:r>
            <w:r w:rsidR="00E42ABA" w:rsidRPr="00E42ABA">
              <w:rPr>
                <w:rFonts w:ascii="Calibri" w:eastAsia="標楷體" w:hAnsi="Calibri" w:hint="eastAsia"/>
                <w:szCs w:val="22"/>
              </w:rPr>
              <w:t>健康曲線工作坊</w:t>
            </w:r>
            <w:r w:rsidR="00E42ABA" w:rsidRPr="00E42ABA">
              <w:rPr>
                <w:rFonts w:ascii="Calibri" w:eastAsia="標楷體" w:hAnsi="Calibri" w:hint="eastAsia"/>
                <w:szCs w:val="22"/>
              </w:rPr>
              <w:t>)</w:t>
            </w:r>
            <w:r w:rsidR="00E42ABA" w:rsidRPr="00E42ABA">
              <w:rPr>
                <w:rFonts w:ascii="Calibri" w:eastAsia="標楷體" w:hAnsi="Calibri" w:hint="eastAsia"/>
                <w:szCs w:val="22"/>
              </w:rPr>
              <w:t>整體造型實務操作課程</w:t>
            </w:r>
          </w:p>
        </w:tc>
      </w:tr>
      <w:tr w:rsidR="004A2084" w:rsidRPr="005953E8" w:rsidTr="00AF5419">
        <w:trPr>
          <w:trHeight w:val="418"/>
        </w:trPr>
        <w:tc>
          <w:tcPr>
            <w:tcW w:w="1843" w:type="dxa"/>
            <w:gridSpan w:val="2"/>
            <w:shd w:val="clear" w:color="auto" w:fill="auto"/>
            <w:vAlign w:val="center"/>
          </w:tcPr>
          <w:p w:rsidR="004A2084" w:rsidRPr="005953E8" w:rsidRDefault="004A2084" w:rsidP="00A57932">
            <w:pPr>
              <w:jc w:val="center"/>
              <w:rPr>
                <w:rFonts w:eastAsia="標楷體"/>
                <w:b/>
              </w:rPr>
            </w:pPr>
            <w:r w:rsidRPr="005953E8">
              <w:rPr>
                <w:rFonts w:eastAsia="標楷體"/>
                <w:b/>
              </w:rPr>
              <w:t>承辦人</w:t>
            </w:r>
          </w:p>
        </w:tc>
        <w:tc>
          <w:tcPr>
            <w:tcW w:w="8417" w:type="dxa"/>
            <w:shd w:val="clear" w:color="auto" w:fill="auto"/>
            <w:vAlign w:val="center"/>
          </w:tcPr>
          <w:p w:rsidR="004A2084" w:rsidRPr="001C18CC" w:rsidRDefault="00A57932" w:rsidP="001C18CC">
            <w:pPr>
              <w:jc w:val="both"/>
              <w:rPr>
                <w:rFonts w:eastAsia="標楷體"/>
              </w:rPr>
            </w:pPr>
            <w:r>
              <w:rPr>
                <w:rFonts w:eastAsia="標楷體" w:hint="eastAsia"/>
              </w:rPr>
              <w:t>邱心怡</w:t>
            </w:r>
          </w:p>
        </w:tc>
      </w:tr>
      <w:tr w:rsidR="004A2084" w:rsidRPr="005953E8" w:rsidTr="00AF5419">
        <w:trPr>
          <w:trHeight w:val="418"/>
        </w:trPr>
        <w:tc>
          <w:tcPr>
            <w:tcW w:w="1843" w:type="dxa"/>
            <w:gridSpan w:val="2"/>
            <w:shd w:val="clear" w:color="auto" w:fill="auto"/>
            <w:vAlign w:val="center"/>
          </w:tcPr>
          <w:p w:rsidR="004A2084" w:rsidRPr="005953E8" w:rsidRDefault="004A2084" w:rsidP="00A57932">
            <w:pPr>
              <w:jc w:val="center"/>
              <w:rPr>
                <w:rFonts w:eastAsia="標楷體"/>
                <w:b/>
              </w:rPr>
            </w:pPr>
            <w:r w:rsidRPr="005953E8">
              <w:rPr>
                <w:rFonts w:eastAsia="標楷體"/>
                <w:b/>
              </w:rPr>
              <w:t>實施對象</w:t>
            </w:r>
          </w:p>
        </w:tc>
        <w:tc>
          <w:tcPr>
            <w:tcW w:w="8417" w:type="dxa"/>
            <w:shd w:val="clear" w:color="auto" w:fill="auto"/>
            <w:vAlign w:val="center"/>
          </w:tcPr>
          <w:p w:rsidR="004A2084" w:rsidRPr="001C18CC" w:rsidRDefault="004A2084" w:rsidP="00A57932">
            <w:pPr>
              <w:jc w:val="both"/>
              <w:rPr>
                <w:rFonts w:eastAsia="標楷體"/>
              </w:rPr>
            </w:pPr>
            <w:r w:rsidRPr="004A2084">
              <w:rPr>
                <w:rFonts w:eastAsia="標楷體" w:hint="eastAsia"/>
              </w:rPr>
              <w:t>本校</w:t>
            </w:r>
            <w:r w:rsidR="00A57932">
              <w:rPr>
                <w:rFonts w:eastAsia="標楷體" w:hint="eastAsia"/>
              </w:rPr>
              <w:t>美容科時尚造型科教師</w:t>
            </w:r>
          </w:p>
        </w:tc>
      </w:tr>
      <w:tr w:rsidR="005953E8" w:rsidRPr="005953E8" w:rsidTr="003B0DA7">
        <w:tc>
          <w:tcPr>
            <w:tcW w:w="1843" w:type="dxa"/>
            <w:gridSpan w:val="2"/>
            <w:shd w:val="clear" w:color="auto" w:fill="auto"/>
            <w:vAlign w:val="center"/>
          </w:tcPr>
          <w:p w:rsidR="005953E8" w:rsidRPr="005953E8" w:rsidRDefault="005953E8" w:rsidP="00944143">
            <w:pPr>
              <w:jc w:val="center"/>
              <w:rPr>
                <w:rFonts w:eastAsia="標楷體"/>
                <w:b/>
              </w:rPr>
            </w:pPr>
            <w:r w:rsidRPr="005953E8">
              <w:rPr>
                <w:rFonts w:eastAsia="標楷體"/>
                <w:b/>
              </w:rPr>
              <w:t>計畫目標</w:t>
            </w:r>
          </w:p>
        </w:tc>
        <w:tc>
          <w:tcPr>
            <w:tcW w:w="8417" w:type="dxa"/>
            <w:shd w:val="clear" w:color="auto" w:fill="auto"/>
          </w:tcPr>
          <w:p w:rsidR="001C18CC" w:rsidRPr="001C18CC" w:rsidRDefault="001C18CC" w:rsidP="001C18CC">
            <w:pPr>
              <w:spacing w:line="460" w:lineRule="exact"/>
              <w:rPr>
                <w:rFonts w:eastAsia="標楷體"/>
              </w:rPr>
            </w:pPr>
            <w:r w:rsidRPr="001C18CC">
              <w:rPr>
                <w:rFonts w:eastAsia="標楷體" w:hint="eastAsia"/>
              </w:rPr>
              <w:t>一、強化</w:t>
            </w:r>
            <w:r w:rsidRPr="001C18CC">
              <w:rPr>
                <w:rFonts w:eastAsia="標楷體" w:hint="eastAsia"/>
              </w:rPr>
              <w:t>108</w:t>
            </w:r>
            <w:r w:rsidRPr="001C18CC">
              <w:rPr>
                <w:rFonts w:eastAsia="標楷體" w:hint="eastAsia"/>
              </w:rPr>
              <w:t>新課綱相關實作課程，邀請相關科系教師進行研習。</w:t>
            </w:r>
          </w:p>
          <w:p w:rsidR="001C18CC" w:rsidRPr="001C18CC" w:rsidRDefault="001C18CC" w:rsidP="001C18CC">
            <w:pPr>
              <w:spacing w:line="460" w:lineRule="exact"/>
              <w:rPr>
                <w:rFonts w:eastAsia="標楷體"/>
              </w:rPr>
            </w:pPr>
            <w:r w:rsidRPr="001C18CC">
              <w:rPr>
                <w:rFonts w:eastAsia="標楷體" w:hint="eastAsia"/>
              </w:rPr>
              <w:t>二、</w:t>
            </w:r>
            <w:r w:rsidR="00A57932" w:rsidRPr="00A57932">
              <w:rPr>
                <w:rFonts w:eastAsia="標楷體" w:hint="eastAsia"/>
              </w:rPr>
              <w:t>強化學校教師專業技能指導之能力，到業界</w:t>
            </w:r>
            <w:r w:rsidR="00E42ABA">
              <w:rPr>
                <w:rFonts w:eastAsia="標楷體" w:hint="eastAsia"/>
              </w:rPr>
              <w:t>大學端</w:t>
            </w:r>
            <w:r w:rsidR="00A57932" w:rsidRPr="00A57932">
              <w:rPr>
                <w:rFonts w:eastAsia="標楷體" w:hint="eastAsia"/>
              </w:rPr>
              <w:t>辦理</w:t>
            </w:r>
            <w:r w:rsidR="00A57932">
              <w:rPr>
                <w:rFonts w:eastAsia="標楷體" w:hint="eastAsia"/>
              </w:rPr>
              <w:t>實務</w:t>
            </w:r>
            <w:r w:rsidR="00A57932" w:rsidRPr="00A57932">
              <w:rPr>
                <w:rFonts w:eastAsia="標楷體" w:hint="eastAsia"/>
              </w:rPr>
              <w:t>研習。</w:t>
            </w:r>
          </w:p>
          <w:p w:rsidR="005953E8" w:rsidRPr="005953E8" w:rsidRDefault="001C18CC" w:rsidP="001C18CC">
            <w:pPr>
              <w:spacing w:line="460" w:lineRule="exact"/>
              <w:rPr>
                <w:rFonts w:eastAsia="標楷體"/>
              </w:rPr>
            </w:pPr>
            <w:r w:rsidRPr="001C18CC">
              <w:rPr>
                <w:rFonts w:eastAsia="標楷體" w:hint="eastAsia"/>
              </w:rPr>
              <w:t>三、以利教師未來能落實</w:t>
            </w:r>
            <w:r w:rsidRPr="001C18CC">
              <w:rPr>
                <w:rFonts w:eastAsia="標楷體" w:hint="eastAsia"/>
              </w:rPr>
              <w:t>108</w:t>
            </w:r>
            <w:r w:rsidRPr="001C18CC">
              <w:rPr>
                <w:rFonts w:eastAsia="標楷體" w:hint="eastAsia"/>
              </w:rPr>
              <w:t>新課綱教學策略，增進本校學生的專業成長。</w:t>
            </w:r>
          </w:p>
        </w:tc>
      </w:tr>
      <w:tr w:rsidR="005953E8" w:rsidRPr="005953E8" w:rsidTr="00CD55F4">
        <w:tblPrEx>
          <w:tblCellMar>
            <w:left w:w="28" w:type="dxa"/>
            <w:right w:w="28" w:type="dxa"/>
          </w:tblCellMar>
        </w:tblPrEx>
        <w:trPr>
          <w:trHeight w:val="9725"/>
        </w:trPr>
        <w:tc>
          <w:tcPr>
            <w:tcW w:w="1843" w:type="dxa"/>
            <w:gridSpan w:val="2"/>
            <w:shd w:val="clear" w:color="auto" w:fill="auto"/>
            <w:vAlign w:val="center"/>
          </w:tcPr>
          <w:p w:rsidR="005953E8" w:rsidRPr="005953E8" w:rsidRDefault="005953E8" w:rsidP="00ED7AF1">
            <w:pPr>
              <w:jc w:val="center"/>
              <w:rPr>
                <w:rFonts w:eastAsia="標楷體"/>
              </w:rPr>
            </w:pPr>
            <w:r w:rsidRPr="005953E8">
              <w:rPr>
                <w:rFonts w:eastAsia="標楷體"/>
                <w:b/>
              </w:rPr>
              <w:t>執行情形</w:t>
            </w:r>
          </w:p>
        </w:tc>
        <w:tc>
          <w:tcPr>
            <w:tcW w:w="8417" w:type="dxa"/>
            <w:shd w:val="clear" w:color="auto" w:fill="auto"/>
          </w:tcPr>
          <w:p w:rsidR="00E42ABA" w:rsidRPr="00522534" w:rsidRDefault="00893193" w:rsidP="0089048D">
            <w:pPr>
              <w:pStyle w:val="af"/>
              <w:numPr>
                <w:ilvl w:val="0"/>
                <w:numId w:val="3"/>
              </w:numPr>
              <w:snapToGrid w:val="0"/>
              <w:spacing w:afterLines="50"/>
              <w:ind w:leftChars="0"/>
              <w:jc w:val="both"/>
              <w:rPr>
                <w:rFonts w:ascii="標楷體" w:eastAsia="標楷體" w:hAnsi="標楷體"/>
              </w:rPr>
            </w:pPr>
            <w:r w:rsidRPr="00522534">
              <w:rPr>
                <w:rFonts w:eastAsia="標楷體" w:hint="eastAsia"/>
              </w:rPr>
              <w:t>承辦單位：</w:t>
            </w:r>
            <w:r w:rsidR="00E42ABA" w:rsidRPr="00522534">
              <w:rPr>
                <w:rFonts w:ascii="標楷體" w:eastAsia="標楷體" w:hAnsi="標楷體" w:hint="eastAsia"/>
              </w:rPr>
              <w:t>教務處</w:t>
            </w:r>
          </w:p>
          <w:p w:rsidR="00893193" w:rsidRPr="00522534" w:rsidRDefault="00893193" w:rsidP="0089048D">
            <w:pPr>
              <w:pStyle w:val="af"/>
              <w:numPr>
                <w:ilvl w:val="0"/>
                <w:numId w:val="3"/>
              </w:numPr>
              <w:snapToGrid w:val="0"/>
              <w:spacing w:afterLines="50"/>
              <w:ind w:leftChars="0"/>
              <w:jc w:val="both"/>
              <w:rPr>
                <w:rFonts w:eastAsia="標楷體"/>
                <w:color w:val="000000"/>
              </w:rPr>
            </w:pPr>
            <w:r w:rsidRPr="00522534">
              <w:rPr>
                <w:rFonts w:eastAsia="標楷體" w:hint="eastAsia"/>
                <w:color w:val="000000"/>
              </w:rPr>
              <w:t>合作對象：</w:t>
            </w:r>
            <w:r w:rsidR="00E42ABA" w:rsidRPr="00522534">
              <w:rPr>
                <w:rFonts w:eastAsia="標楷體" w:hint="eastAsia"/>
                <w:color w:val="000000"/>
              </w:rPr>
              <w:t>實習處</w:t>
            </w:r>
          </w:p>
          <w:p w:rsidR="00E42ABA" w:rsidRPr="00522534" w:rsidRDefault="00893193" w:rsidP="0089048D">
            <w:pPr>
              <w:pStyle w:val="af"/>
              <w:numPr>
                <w:ilvl w:val="0"/>
                <w:numId w:val="3"/>
              </w:numPr>
              <w:snapToGrid w:val="0"/>
              <w:spacing w:afterLines="50"/>
              <w:ind w:leftChars="0"/>
              <w:jc w:val="both"/>
              <w:rPr>
                <w:rFonts w:ascii="標楷體" w:eastAsia="標楷體" w:hAnsi="標楷體"/>
                <w:color w:val="000000"/>
              </w:rPr>
            </w:pPr>
            <w:r w:rsidRPr="00522534">
              <w:rPr>
                <w:rFonts w:eastAsia="標楷體" w:hint="eastAsia"/>
              </w:rPr>
              <w:t>活動期程、時數：</w:t>
            </w:r>
            <w:r w:rsidR="00E42ABA" w:rsidRPr="00522534">
              <w:rPr>
                <w:rFonts w:ascii="標楷體" w:eastAsia="標楷體" w:hAnsi="標楷體"/>
                <w:color w:val="000000"/>
              </w:rPr>
              <w:t>10</w:t>
            </w:r>
            <w:r w:rsidR="00E42ABA" w:rsidRPr="00522534">
              <w:rPr>
                <w:rFonts w:ascii="標楷體" w:eastAsia="標楷體" w:hAnsi="標楷體" w:hint="eastAsia"/>
                <w:color w:val="000000"/>
              </w:rPr>
              <w:t>8年1月25日（星期五）9</w:t>
            </w:r>
            <w:r w:rsidR="00E42ABA" w:rsidRPr="00522534">
              <w:rPr>
                <w:rFonts w:ascii="標楷體" w:eastAsia="標楷體" w:hAnsi="標楷體"/>
                <w:color w:val="000000"/>
              </w:rPr>
              <w:t>:00 ~</w:t>
            </w:r>
            <w:r w:rsidR="00E42ABA" w:rsidRPr="00522534">
              <w:rPr>
                <w:rFonts w:ascii="標楷體" w:eastAsia="標楷體" w:hAnsi="標楷體" w:hint="eastAsia"/>
                <w:color w:val="000000"/>
              </w:rPr>
              <w:t>16</w:t>
            </w:r>
            <w:r w:rsidR="00E42ABA" w:rsidRPr="00522534">
              <w:rPr>
                <w:rFonts w:ascii="標楷體" w:eastAsia="標楷體" w:hAnsi="標楷體"/>
                <w:color w:val="000000"/>
              </w:rPr>
              <w:t>:00</w:t>
            </w:r>
          </w:p>
          <w:p w:rsidR="00522534" w:rsidRDefault="00893193" w:rsidP="0089048D">
            <w:pPr>
              <w:pStyle w:val="af"/>
              <w:numPr>
                <w:ilvl w:val="0"/>
                <w:numId w:val="3"/>
              </w:numPr>
              <w:snapToGrid w:val="0"/>
              <w:spacing w:afterLines="50"/>
              <w:ind w:leftChars="0"/>
              <w:jc w:val="both"/>
              <w:rPr>
                <w:rFonts w:eastAsia="標楷體"/>
              </w:rPr>
            </w:pPr>
            <w:r w:rsidRPr="00522534">
              <w:rPr>
                <w:rFonts w:eastAsia="標楷體" w:hint="eastAsia"/>
              </w:rPr>
              <w:t>參與對象、人次：本校教師</w:t>
            </w:r>
            <w:r w:rsidR="00EF53F4">
              <w:rPr>
                <w:rFonts w:eastAsia="標楷體" w:hint="eastAsia"/>
              </w:rPr>
              <w:t>8</w:t>
            </w:r>
            <w:r w:rsidR="00244274" w:rsidRPr="00522534">
              <w:rPr>
                <w:rFonts w:eastAsia="標楷體" w:hint="eastAsia"/>
              </w:rPr>
              <w:t>人</w:t>
            </w:r>
          </w:p>
          <w:p w:rsidR="00522534" w:rsidRPr="00522534" w:rsidRDefault="00522534" w:rsidP="0089048D">
            <w:pPr>
              <w:pStyle w:val="af"/>
              <w:numPr>
                <w:ilvl w:val="0"/>
                <w:numId w:val="3"/>
              </w:numPr>
              <w:snapToGrid w:val="0"/>
              <w:spacing w:afterLines="50" w:line="460" w:lineRule="exact"/>
              <w:ind w:leftChars="0"/>
              <w:jc w:val="both"/>
              <w:rPr>
                <w:rFonts w:eastAsia="標楷體"/>
                <w:kern w:val="0"/>
              </w:rPr>
            </w:pPr>
            <w:r w:rsidRPr="00522534">
              <w:rPr>
                <w:rFonts w:eastAsia="標楷體" w:hint="eastAsia"/>
              </w:rPr>
              <w:t>成果摘要：藉由業界與大學講師實務講解與互動式實務操作，精進教師在精油的調配認識</w:t>
            </w:r>
            <w:r w:rsidRPr="00522534">
              <w:rPr>
                <w:rFonts w:ascii="標楷體" w:eastAsia="標楷體" w:hAnsi="標楷體" w:hint="eastAsia"/>
              </w:rPr>
              <w:t>、</w:t>
            </w:r>
            <w:r w:rsidRPr="00522534">
              <w:rPr>
                <w:rFonts w:eastAsia="標楷體" w:hint="eastAsia"/>
              </w:rPr>
              <w:t>最新體適能儀器的操作及最新運動器材使用操作，使教師了解目前大學端已及產業界現況及發展趨勢，發揮技術導向功能。</w:t>
            </w:r>
          </w:p>
          <w:p w:rsidR="0070454E" w:rsidRPr="00522534" w:rsidRDefault="00893193" w:rsidP="0089048D">
            <w:pPr>
              <w:pStyle w:val="af"/>
              <w:numPr>
                <w:ilvl w:val="0"/>
                <w:numId w:val="3"/>
              </w:numPr>
              <w:snapToGrid w:val="0"/>
              <w:spacing w:afterLines="50" w:line="460" w:lineRule="exact"/>
              <w:ind w:leftChars="0"/>
              <w:jc w:val="both"/>
              <w:rPr>
                <w:rFonts w:eastAsia="標楷體"/>
                <w:kern w:val="0"/>
              </w:rPr>
            </w:pPr>
            <w:r w:rsidRPr="00522534">
              <w:rPr>
                <w:rFonts w:eastAsia="標楷體" w:hint="eastAsia"/>
                <w:kern w:val="0"/>
              </w:rPr>
              <w:t>滿意度：</w:t>
            </w:r>
          </w:p>
          <w:p w:rsidR="006436F5" w:rsidRDefault="006436F5" w:rsidP="00784E4D">
            <w:pPr>
              <w:tabs>
                <w:tab w:val="left" w:pos="480"/>
              </w:tabs>
              <w:spacing w:line="460" w:lineRule="exact"/>
              <w:rPr>
                <w:rFonts w:eastAsia="標楷體"/>
              </w:rPr>
            </w:pPr>
          </w:p>
          <w:p w:rsidR="006436F5" w:rsidRPr="006436F5" w:rsidRDefault="00EF53F4" w:rsidP="006436F5">
            <w:pPr>
              <w:rPr>
                <w:rFonts w:eastAsia="標楷體"/>
              </w:rPr>
            </w:pPr>
            <w:r>
              <w:rPr>
                <w:rFonts w:eastAsia="標楷體"/>
                <w:noProof/>
              </w:rPr>
              <w:drawing>
                <wp:inline distT="0" distB="0" distL="0" distR="0">
                  <wp:extent cx="5504815" cy="2742565"/>
                  <wp:effectExtent l="0" t="0" r="635"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4815" cy="2742565"/>
                          </a:xfrm>
                          <a:prstGeom prst="rect">
                            <a:avLst/>
                          </a:prstGeom>
                          <a:noFill/>
                        </pic:spPr>
                      </pic:pic>
                    </a:graphicData>
                  </a:graphic>
                </wp:inline>
              </w:drawing>
            </w:r>
          </w:p>
          <w:p w:rsidR="006436F5" w:rsidRPr="006436F5" w:rsidRDefault="006436F5" w:rsidP="006436F5">
            <w:pPr>
              <w:ind w:firstLineChars="200" w:firstLine="480"/>
              <w:rPr>
                <w:rFonts w:eastAsia="標楷體"/>
              </w:rPr>
            </w:pPr>
          </w:p>
        </w:tc>
      </w:tr>
      <w:tr w:rsidR="005953E8" w:rsidRPr="005953E8" w:rsidTr="00085AA0">
        <w:trPr>
          <w:trHeight w:val="8082"/>
        </w:trPr>
        <w:tc>
          <w:tcPr>
            <w:tcW w:w="1843" w:type="dxa"/>
            <w:gridSpan w:val="2"/>
            <w:shd w:val="clear" w:color="auto" w:fill="auto"/>
            <w:vAlign w:val="center"/>
          </w:tcPr>
          <w:p w:rsidR="005953E8" w:rsidRPr="005953E8" w:rsidRDefault="005953E8" w:rsidP="00944143">
            <w:pPr>
              <w:jc w:val="center"/>
              <w:rPr>
                <w:rFonts w:eastAsia="標楷體"/>
                <w:b/>
              </w:rPr>
            </w:pPr>
            <w:r w:rsidRPr="005953E8">
              <w:rPr>
                <w:rFonts w:eastAsia="標楷體"/>
                <w:b/>
              </w:rPr>
              <w:lastRenderedPageBreak/>
              <w:t>活動照片</w:t>
            </w:r>
          </w:p>
          <w:p w:rsidR="005953E8" w:rsidRPr="005953E8" w:rsidRDefault="005953E8" w:rsidP="00944143">
            <w:pPr>
              <w:jc w:val="both"/>
              <w:rPr>
                <w:rFonts w:eastAsia="標楷體"/>
              </w:rPr>
            </w:pPr>
          </w:p>
        </w:tc>
        <w:tc>
          <w:tcPr>
            <w:tcW w:w="8417" w:type="dxa"/>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9"/>
              <w:gridCol w:w="4090"/>
            </w:tblGrid>
            <w:tr w:rsidR="005953E8" w:rsidRPr="005953E8" w:rsidTr="00893193">
              <w:trPr>
                <w:trHeight w:val="3263"/>
              </w:trPr>
              <w:tc>
                <w:tcPr>
                  <w:tcW w:w="4089" w:type="dxa"/>
                  <w:shd w:val="clear" w:color="auto" w:fill="auto"/>
                </w:tcPr>
                <w:p w:rsidR="005953E8" w:rsidRPr="005953E8" w:rsidRDefault="00A47352" w:rsidP="003B0DA7">
                  <w:pPr>
                    <w:jc w:val="center"/>
                    <w:rPr>
                      <w:rFonts w:eastAsia="標楷體"/>
                    </w:rPr>
                  </w:pPr>
                  <w:r>
                    <w:rPr>
                      <w:rFonts w:eastAsia="標楷體"/>
                      <w:noProof/>
                    </w:rPr>
                    <w:drawing>
                      <wp:inline distT="0" distB="0" distL="0" distR="0">
                        <wp:extent cx="2459355" cy="1843405"/>
                        <wp:effectExtent l="0" t="0" r="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選選手 米蘭研習與嘉藥研習_190624_000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355" cy="1843405"/>
                                </a:xfrm>
                                <a:prstGeom prst="rect">
                                  <a:avLst/>
                                </a:prstGeom>
                              </pic:spPr>
                            </pic:pic>
                          </a:graphicData>
                        </a:graphic>
                      </wp:inline>
                    </w:drawing>
                  </w:r>
                </w:p>
              </w:tc>
              <w:tc>
                <w:tcPr>
                  <w:tcW w:w="4090" w:type="dxa"/>
                  <w:shd w:val="clear" w:color="auto" w:fill="auto"/>
                </w:tcPr>
                <w:p w:rsidR="005953E8" w:rsidRPr="005953E8" w:rsidRDefault="00A47352" w:rsidP="003B0DA7">
                  <w:pPr>
                    <w:jc w:val="center"/>
                    <w:rPr>
                      <w:rFonts w:eastAsia="標楷體"/>
                      <w:color w:val="FF0000"/>
                      <w:shd w:val="pct15" w:color="auto" w:fill="FFFFFF"/>
                    </w:rPr>
                  </w:pPr>
                  <w:r>
                    <w:rPr>
                      <w:rFonts w:eastAsia="標楷體"/>
                      <w:noProof/>
                      <w:color w:val="FF0000"/>
                      <w:shd w:val="pct15" w:color="auto" w:fill="FFFFFF"/>
                    </w:rPr>
                    <w:drawing>
                      <wp:inline distT="0" distB="0" distL="0" distR="0">
                        <wp:extent cx="2459990" cy="18440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選選手 米蘭研習與嘉藥研習_190624_000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990" cy="1844040"/>
                                </a:xfrm>
                                <a:prstGeom prst="rect">
                                  <a:avLst/>
                                </a:prstGeom>
                              </pic:spPr>
                            </pic:pic>
                          </a:graphicData>
                        </a:graphic>
                      </wp:inline>
                    </w:drawing>
                  </w:r>
                </w:p>
              </w:tc>
            </w:tr>
            <w:tr w:rsidR="005953E8" w:rsidRPr="005953E8" w:rsidTr="00893193">
              <w:trPr>
                <w:trHeight w:val="589"/>
              </w:trPr>
              <w:tc>
                <w:tcPr>
                  <w:tcW w:w="4089" w:type="dxa"/>
                  <w:shd w:val="clear" w:color="auto" w:fill="auto"/>
                </w:tcPr>
                <w:p w:rsidR="005953E8" w:rsidRPr="005953E8" w:rsidRDefault="00A47352" w:rsidP="00577BB9">
                  <w:pPr>
                    <w:spacing w:line="300" w:lineRule="exact"/>
                    <w:rPr>
                      <w:rFonts w:eastAsia="標楷體"/>
                    </w:rPr>
                  </w:pPr>
                  <w:r>
                    <w:rPr>
                      <w:rFonts w:eastAsia="標楷體" w:hint="eastAsia"/>
                    </w:rPr>
                    <w:t>講師調配精油講解中</w:t>
                  </w:r>
                </w:p>
              </w:tc>
              <w:tc>
                <w:tcPr>
                  <w:tcW w:w="4090" w:type="dxa"/>
                  <w:shd w:val="clear" w:color="auto" w:fill="auto"/>
                </w:tcPr>
                <w:p w:rsidR="005953E8" w:rsidRPr="005953E8" w:rsidRDefault="00526B9F" w:rsidP="00A47352">
                  <w:pPr>
                    <w:spacing w:line="300" w:lineRule="exact"/>
                    <w:rPr>
                      <w:rFonts w:eastAsia="標楷體"/>
                    </w:rPr>
                  </w:pPr>
                  <w:r w:rsidRPr="00526B9F">
                    <w:rPr>
                      <w:rFonts w:eastAsia="標楷體" w:hint="eastAsia"/>
                    </w:rPr>
                    <w:t>照片敘述：</w:t>
                  </w:r>
                  <w:r w:rsidR="00577BB9">
                    <w:rPr>
                      <w:rFonts w:eastAsia="標楷體" w:hint="eastAsia"/>
                    </w:rPr>
                    <w:t>講</w:t>
                  </w:r>
                  <w:r w:rsidR="00AD2E6D">
                    <w:rPr>
                      <w:rFonts w:eastAsia="標楷體" w:hint="eastAsia"/>
                    </w:rPr>
                    <w:t>師</w:t>
                  </w:r>
                  <w:r w:rsidR="00A47352">
                    <w:rPr>
                      <w:rFonts w:eastAsia="標楷體" w:hint="eastAsia"/>
                    </w:rPr>
                    <w:t>講解體適能圖表</w:t>
                  </w:r>
                </w:p>
              </w:tc>
            </w:tr>
            <w:tr w:rsidR="005953E8" w:rsidRPr="005953E8" w:rsidTr="00893193">
              <w:trPr>
                <w:trHeight w:val="3244"/>
              </w:trPr>
              <w:tc>
                <w:tcPr>
                  <w:tcW w:w="4089" w:type="dxa"/>
                  <w:shd w:val="clear" w:color="auto" w:fill="auto"/>
                </w:tcPr>
                <w:p w:rsidR="005953E8" w:rsidRPr="00F122B8" w:rsidRDefault="00A47352" w:rsidP="00577BB9">
                  <w:pPr>
                    <w:jc w:val="center"/>
                    <w:rPr>
                      <w:rFonts w:eastAsia="標楷體"/>
                      <w:color w:val="FF0000"/>
                      <w:shd w:val="pct15" w:color="auto" w:fill="FFFFFF"/>
                    </w:rPr>
                  </w:pPr>
                  <w:r>
                    <w:rPr>
                      <w:rFonts w:eastAsia="標楷體"/>
                      <w:noProof/>
                      <w:color w:val="FF0000"/>
                      <w:shd w:val="pct15" w:color="auto" w:fill="FFFFFF"/>
                    </w:rPr>
                    <w:drawing>
                      <wp:inline distT="0" distB="0" distL="0" distR="0">
                        <wp:extent cx="2459355" cy="1843405"/>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選選手 米蘭研習與嘉藥研習_190624_002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355" cy="1843405"/>
                                </a:xfrm>
                                <a:prstGeom prst="rect">
                                  <a:avLst/>
                                </a:prstGeom>
                              </pic:spPr>
                            </pic:pic>
                          </a:graphicData>
                        </a:graphic>
                      </wp:inline>
                    </w:drawing>
                  </w:r>
                </w:p>
              </w:tc>
              <w:tc>
                <w:tcPr>
                  <w:tcW w:w="4090" w:type="dxa"/>
                  <w:shd w:val="clear" w:color="auto" w:fill="auto"/>
                </w:tcPr>
                <w:p w:rsidR="005953E8" w:rsidRPr="005953E8" w:rsidRDefault="00A47352" w:rsidP="00577BB9">
                  <w:pPr>
                    <w:jc w:val="center"/>
                    <w:rPr>
                      <w:rFonts w:eastAsia="標楷體"/>
                      <w:color w:val="FF0000"/>
                      <w:shd w:val="pct15" w:color="auto" w:fill="FFFFFF"/>
                    </w:rPr>
                  </w:pPr>
                  <w:r>
                    <w:rPr>
                      <w:rFonts w:eastAsia="標楷體"/>
                      <w:noProof/>
                      <w:color w:val="FF0000"/>
                      <w:shd w:val="pct15" w:color="auto" w:fill="FFFFFF"/>
                    </w:rPr>
                    <w:drawing>
                      <wp:inline distT="0" distB="0" distL="0" distR="0">
                        <wp:extent cx="2457450" cy="18859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選選手 米蘭研習與嘉藥研習_190624_003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990" cy="1887899"/>
                                </a:xfrm>
                                <a:prstGeom prst="rect">
                                  <a:avLst/>
                                </a:prstGeom>
                              </pic:spPr>
                            </pic:pic>
                          </a:graphicData>
                        </a:graphic>
                      </wp:inline>
                    </w:drawing>
                  </w:r>
                </w:p>
              </w:tc>
            </w:tr>
            <w:tr w:rsidR="005953E8" w:rsidRPr="005953E8" w:rsidTr="00944143">
              <w:trPr>
                <w:trHeight w:val="740"/>
              </w:trPr>
              <w:tc>
                <w:tcPr>
                  <w:tcW w:w="4089" w:type="dxa"/>
                  <w:shd w:val="clear" w:color="auto" w:fill="auto"/>
                </w:tcPr>
                <w:p w:rsidR="00A47352" w:rsidRPr="005953E8" w:rsidRDefault="00A47352" w:rsidP="00A47352">
                  <w:pPr>
                    <w:rPr>
                      <w:rFonts w:eastAsia="標楷體"/>
                    </w:rPr>
                  </w:pPr>
                  <w:r>
                    <w:rPr>
                      <w:rFonts w:eastAsia="標楷體" w:hint="eastAsia"/>
                    </w:rPr>
                    <w:t>教師們體驗飛輪儀器</w:t>
                  </w:r>
                </w:p>
                <w:p w:rsidR="005953E8" w:rsidRPr="005953E8" w:rsidRDefault="005953E8" w:rsidP="00577BB9">
                  <w:pPr>
                    <w:rPr>
                      <w:rFonts w:eastAsia="標楷體"/>
                    </w:rPr>
                  </w:pPr>
                </w:p>
              </w:tc>
              <w:tc>
                <w:tcPr>
                  <w:tcW w:w="4090" w:type="dxa"/>
                  <w:shd w:val="clear" w:color="auto" w:fill="auto"/>
                </w:tcPr>
                <w:p w:rsidR="005953E8" w:rsidRPr="005953E8" w:rsidRDefault="00A47352" w:rsidP="00F76E81">
                  <w:pPr>
                    <w:rPr>
                      <w:rFonts w:eastAsia="標楷體"/>
                    </w:rPr>
                  </w:pPr>
                  <w:r>
                    <w:rPr>
                      <w:rFonts w:eastAsia="標楷體" w:hint="eastAsia"/>
                    </w:rPr>
                    <w:t>教師認真調配精油中</w:t>
                  </w:r>
                </w:p>
              </w:tc>
            </w:tr>
          </w:tbl>
          <w:p w:rsidR="005953E8" w:rsidRPr="005953E8" w:rsidRDefault="005953E8" w:rsidP="00944143">
            <w:pPr>
              <w:rPr>
                <w:rFonts w:eastAsia="標楷體"/>
              </w:rPr>
            </w:pPr>
          </w:p>
        </w:tc>
      </w:tr>
      <w:tr w:rsidR="003610A2" w:rsidRPr="005953E8" w:rsidTr="00A57932">
        <w:trPr>
          <w:trHeight w:val="454"/>
        </w:trPr>
        <w:tc>
          <w:tcPr>
            <w:tcW w:w="1843" w:type="dxa"/>
            <w:gridSpan w:val="2"/>
            <w:shd w:val="clear" w:color="auto" w:fill="auto"/>
            <w:vAlign w:val="center"/>
          </w:tcPr>
          <w:p w:rsidR="003610A2" w:rsidRPr="005953E8" w:rsidRDefault="003610A2" w:rsidP="00A57932">
            <w:pPr>
              <w:jc w:val="center"/>
              <w:rPr>
                <w:rFonts w:eastAsia="標楷體"/>
                <w:b/>
              </w:rPr>
            </w:pPr>
            <w:r w:rsidRPr="005953E8">
              <w:rPr>
                <w:rFonts w:eastAsia="標楷體"/>
                <w:b/>
                <w:bCs/>
                <w:color w:val="000000"/>
              </w:rPr>
              <w:t>差異說明與</w:t>
            </w:r>
            <w:r w:rsidRPr="005953E8">
              <w:rPr>
                <w:rFonts w:eastAsia="標楷體"/>
                <w:b/>
                <w:bCs/>
                <w:color w:val="000000"/>
              </w:rPr>
              <w:br/>
            </w:r>
            <w:r w:rsidRPr="005953E8">
              <w:rPr>
                <w:rFonts w:eastAsia="標楷體"/>
                <w:b/>
                <w:bCs/>
                <w:color w:val="000000"/>
              </w:rPr>
              <w:t>改進方法</w:t>
            </w:r>
          </w:p>
        </w:tc>
        <w:tc>
          <w:tcPr>
            <w:tcW w:w="8417" w:type="dxa"/>
            <w:shd w:val="clear" w:color="auto" w:fill="auto"/>
          </w:tcPr>
          <w:p w:rsidR="003610A2" w:rsidRPr="005953E8" w:rsidRDefault="00A47352" w:rsidP="00A47352">
            <w:pPr>
              <w:rPr>
                <w:rFonts w:eastAsia="標楷體"/>
              </w:rPr>
            </w:pPr>
            <w:r>
              <w:rPr>
                <w:rFonts w:eastAsia="標楷體" w:hint="eastAsia"/>
              </w:rPr>
              <w:t>無</w:t>
            </w:r>
          </w:p>
        </w:tc>
      </w:tr>
      <w:tr w:rsidR="003610A2" w:rsidRPr="005953E8" w:rsidTr="00893193">
        <w:trPr>
          <w:trHeight w:val="454"/>
        </w:trPr>
        <w:tc>
          <w:tcPr>
            <w:tcW w:w="1843" w:type="dxa"/>
            <w:gridSpan w:val="2"/>
            <w:shd w:val="clear" w:color="auto" w:fill="auto"/>
            <w:vAlign w:val="center"/>
          </w:tcPr>
          <w:p w:rsidR="003610A2" w:rsidRPr="005953E8" w:rsidRDefault="003610A2" w:rsidP="00A57932">
            <w:pPr>
              <w:jc w:val="both"/>
              <w:rPr>
                <w:rFonts w:eastAsia="標楷體"/>
                <w:b/>
              </w:rPr>
            </w:pPr>
            <w:r w:rsidRPr="005953E8">
              <w:rPr>
                <w:rFonts w:eastAsia="標楷體"/>
                <w:b/>
              </w:rPr>
              <w:t>其他成果資料</w:t>
            </w:r>
          </w:p>
        </w:tc>
        <w:tc>
          <w:tcPr>
            <w:tcW w:w="8417" w:type="dxa"/>
            <w:shd w:val="clear" w:color="auto" w:fill="auto"/>
            <w:vAlign w:val="center"/>
          </w:tcPr>
          <w:p w:rsidR="003610A2" w:rsidRPr="005953E8" w:rsidRDefault="003610A2" w:rsidP="00A47352">
            <w:pPr>
              <w:jc w:val="both"/>
              <w:rPr>
                <w:rFonts w:eastAsia="標楷體"/>
                <w:color w:val="FF0000"/>
              </w:rPr>
            </w:pPr>
            <w:r w:rsidRPr="00085AA0">
              <w:rPr>
                <w:rFonts w:eastAsia="標楷體" w:hint="eastAsia"/>
              </w:rPr>
              <w:t>研習回饋單</w:t>
            </w:r>
            <w:r w:rsidR="00B15048">
              <w:rPr>
                <w:rFonts w:eastAsia="標楷體" w:hint="eastAsia"/>
              </w:rPr>
              <w:t>10</w:t>
            </w:r>
            <w:r w:rsidRPr="00085AA0">
              <w:rPr>
                <w:rFonts w:eastAsia="標楷體" w:hint="eastAsia"/>
              </w:rPr>
              <w:t>份、活動照片</w:t>
            </w:r>
          </w:p>
        </w:tc>
      </w:tr>
      <w:tr w:rsidR="005953E8" w:rsidRPr="005953E8" w:rsidTr="00944143">
        <w:trPr>
          <w:trHeight w:val="475"/>
        </w:trPr>
        <w:tc>
          <w:tcPr>
            <w:tcW w:w="10260" w:type="dxa"/>
            <w:gridSpan w:val="3"/>
            <w:shd w:val="clear" w:color="auto" w:fill="auto"/>
            <w:vAlign w:val="center"/>
          </w:tcPr>
          <w:p w:rsidR="005953E8" w:rsidRPr="005953E8" w:rsidRDefault="005953E8" w:rsidP="00944143">
            <w:pPr>
              <w:jc w:val="center"/>
              <w:rPr>
                <w:rFonts w:eastAsia="標楷體"/>
                <w:b/>
                <w:shd w:val="pct15" w:color="auto" w:fill="FFFFFF"/>
              </w:rPr>
            </w:pPr>
            <w:r w:rsidRPr="005953E8">
              <w:rPr>
                <w:rFonts w:eastAsia="標楷體"/>
                <w:b/>
              </w:rPr>
              <w:t>活</w:t>
            </w:r>
            <w:r w:rsidRPr="005953E8">
              <w:rPr>
                <w:rFonts w:eastAsia="標楷體"/>
                <w:b/>
              </w:rPr>
              <w:t xml:space="preserve"> </w:t>
            </w:r>
            <w:r w:rsidRPr="005953E8">
              <w:rPr>
                <w:rFonts w:eastAsia="標楷體"/>
                <w:b/>
              </w:rPr>
              <w:t>動</w:t>
            </w:r>
            <w:r w:rsidRPr="005953E8">
              <w:rPr>
                <w:rFonts w:eastAsia="標楷體"/>
                <w:b/>
              </w:rPr>
              <w:t xml:space="preserve"> </w:t>
            </w:r>
            <w:r w:rsidRPr="005953E8">
              <w:rPr>
                <w:rFonts w:eastAsia="標楷體"/>
                <w:b/>
              </w:rPr>
              <w:t>延</w:t>
            </w:r>
            <w:r w:rsidRPr="005953E8">
              <w:rPr>
                <w:rFonts w:eastAsia="標楷體"/>
                <w:b/>
              </w:rPr>
              <w:t xml:space="preserve"> </w:t>
            </w:r>
            <w:r w:rsidRPr="005953E8">
              <w:rPr>
                <w:rFonts w:eastAsia="標楷體"/>
                <w:b/>
              </w:rPr>
              <w:t>伸</w:t>
            </w:r>
            <w:r w:rsidRPr="005953E8">
              <w:rPr>
                <w:rFonts w:eastAsia="標楷體"/>
                <w:b/>
              </w:rPr>
              <w:t xml:space="preserve"> </w:t>
            </w:r>
            <w:r w:rsidRPr="005953E8">
              <w:rPr>
                <w:rFonts w:eastAsia="標楷體"/>
                <w:b/>
              </w:rPr>
              <w:t>效</w:t>
            </w:r>
            <w:r w:rsidRPr="005953E8">
              <w:rPr>
                <w:rFonts w:eastAsia="標楷體"/>
                <w:b/>
              </w:rPr>
              <w:t xml:space="preserve"> </w:t>
            </w:r>
            <w:r w:rsidRPr="005953E8">
              <w:rPr>
                <w:rFonts w:eastAsia="標楷體"/>
                <w:b/>
              </w:rPr>
              <w:t>益</w:t>
            </w:r>
          </w:p>
        </w:tc>
      </w:tr>
      <w:tr w:rsidR="005953E8" w:rsidRPr="005953E8" w:rsidTr="00872D3E">
        <w:trPr>
          <w:trHeight w:val="4242"/>
        </w:trPr>
        <w:tc>
          <w:tcPr>
            <w:tcW w:w="1800" w:type="dxa"/>
            <w:shd w:val="clear" w:color="auto" w:fill="auto"/>
            <w:vAlign w:val="center"/>
          </w:tcPr>
          <w:p w:rsidR="005953E8" w:rsidRPr="005953E8" w:rsidRDefault="005953E8" w:rsidP="00944143">
            <w:pPr>
              <w:jc w:val="center"/>
              <w:rPr>
                <w:rFonts w:eastAsia="標楷體"/>
                <w:b/>
              </w:rPr>
            </w:pPr>
            <w:r w:rsidRPr="005953E8">
              <w:rPr>
                <w:rFonts w:eastAsia="標楷體"/>
                <w:b/>
              </w:rPr>
              <w:t>活動延伸成果</w:t>
            </w:r>
          </w:p>
        </w:tc>
        <w:tc>
          <w:tcPr>
            <w:tcW w:w="8460"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9"/>
              <w:gridCol w:w="4090"/>
            </w:tblGrid>
            <w:tr w:rsidR="005953E8" w:rsidRPr="005953E8" w:rsidTr="00872D3E">
              <w:trPr>
                <w:trHeight w:val="3533"/>
              </w:trPr>
              <w:tc>
                <w:tcPr>
                  <w:tcW w:w="4089" w:type="dxa"/>
                  <w:shd w:val="clear" w:color="auto" w:fill="auto"/>
                </w:tcPr>
                <w:p w:rsidR="005953E8" w:rsidRPr="005953E8" w:rsidRDefault="00074448" w:rsidP="00944143">
                  <w:pPr>
                    <w:jc w:val="center"/>
                    <w:rPr>
                      <w:rFonts w:eastAsia="標楷體"/>
                    </w:rPr>
                  </w:pPr>
                  <w:r>
                    <w:rPr>
                      <w:rFonts w:eastAsia="標楷體"/>
                      <w:noProof/>
                    </w:rPr>
                    <w:drawing>
                      <wp:inline distT="0" distB="0" distL="0" distR="0">
                        <wp:extent cx="2456816" cy="255270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膚延展_190625_000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355" cy="2555338"/>
                                </a:xfrm>
                                <a:prstGeom prst="rect">
                                  <a:avLst/>
                                </a:prstGeom>
                              </pic:spPr>
                            </pic:pic>
                          </a:graphicData>
                        </a:graphic>
                      </wp:inline>
                    </w:drawing>
                  </w:r>
                </w:p>
              </w:tc>
              <w:tc>
                <w:tcPr>
                  <w:tcW w:w="4090" w:type="dxa"/>
                  <w:shd w:val="clear" w:color="auto" w:fill="auto"/>
                </w:tcPr>
                <w:p w:rsidR="005953E8" w:rsidRPr="005953E8" w:rsidRDefault="00074448" w:rsidP="00496EED">
                  <w:pPr>
                    <w:jc w:val="center"/>
                    <w:rPr>
                      <w:rFonts w:eastAsia="標楷體"/>
                      <w:color w:val="FF0000"/>
                      <w:shd w:val="pct15" w:color="auto" w:fill="FFFFFF"/>
                    </w:rPr>
                  </w:pPr>
                  <w:r>
                    <w:rPr>
                      <w:rFonts w:eastAsia="標楷體"/>
                      <w:noProof/>
                      <w:color w:val="FF0000"/>
                      <w:shd w:val="pct15" w:color="auto" w:fill="FFFFFF"/>
                    </w:rPr>
                    <w:drawing>
                      <wp:inline distT="0" distB="0" distL="0" distR="0">
                        <wp:extent cx="2457450" cy="24193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膚延展_190625_001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990" cy="2421851"/>
                                </a:xfrm>
                                <a:prstGeom prst="rect">
                                  <a:avLst/>
                                </a:prstGeom>
                              </pic:spPr>
                            </pic:pic>
                          </a:graphicData>
                        </a:graphic>
                      </wp:inline>
                    </w:drawing>
                  </w:r>
                </w:p>
              </w:tc>
            </w:tr>
            <w:tr w:rsidR="00496EED" w:rsidRPr="005953E8" w:rsidTr="00872D3E">
              <w:trPr>
                <w:trHeight w:val="984"/>
              </w:trPr>
              <w:tc>
                <w:tcPr>
                  <w:tcW w:w="4089" w:type="dxa"/>
                  <w:shd w:val="clear" w:color="auto" w:fill="auto"/>
                </w:tcPr>
                <w:p w:rsidR="00496EED" w:rsidRPr="005953E8" w:rsidRDefault="005E4EA2" w:rsidP="00D56A2C">
                  <w:pPr>
                    <w:rPr>
                      <w:rFonts w:eastAsia="標楷體"/>
                    </w:rPr>
                  </w:pPr>
                  <w:r>
                    <w:rPr>
                      <w:rFonts w:eastAsia="標楷體" w:hint="eastAsia"/>
                    </w:rPr>
                    <w:lastRenderedPageBreak/>
                    <w:t>精油調配運用的臉上按摩</w:t>
                  </w:r>
                  <w:r>
                    <w:rPr>
                      <w:rFonts w:eastAsia="標楷體" w:hint="eastAsia"/>
                    </w:rPr>
                    <w:t xml:space="preserve">  </w:t>
                  </w:r>
                  <w:r>
                    <w:rPr>
                      <w:rFonts w:eastAsia="標楷體" w:hint="eastAsia"/>
                    </w:rPr>
                    <w:t>老師示範</w:t>
                  </w:r>
                </w:p>
              </w:tc>
              <w:tc>
                <w:tcPr>
                  <w:tcW w:w="4090" w:type="dxa"/>
                  <w:shd w:val="clear" w:color="auto" w:fill="auto"/>
                </w:tcPr>
                <w:p w:rsidR="00496EED" w:rsidRPr="005953E8" w:rsidRDefault="005E4EA2" w:rsidP="005E4EA2">
                  <w:pPr>
                    <w:rPr>
                      <w:rFonts w:eastAsia="標楷體"/>
                    </w:rPr>
                  </w:pPr>
                  <w:r>
                    <w:rPr>
                      <w:rFonts w:eastAsia="標楷體" w:hint="eastAsia"/>
                    </w:rPr>
                    <w:t>精油調配運用的臉上按摩</w:t>
                  </w:r>
                  <w:r>
                    <w:rPr>
                      <w:rFonts w:eastAsia="標楷體" w:hint="eastAsia"/>
                    </w:rPr>
                    <w:t xml:space="preserve">  </w:t>
                  </w:r>
                  <w:r>
                    <w:rPr>
                      <w:rFonts w:eastAsia="標楷體" w:hint="eastAsia"/>
                    </w:rPr>
                    <w:t>學生操作</w:t>
                  </w:r>
                </w:p>
              </w:tc>
            </w:tr>
          </w:tbl>
          <w:p w:rsidR="005953E8" w:rsidRPr="005953E8" w:rsidRDefault="005953E8" w:rsidP="00944143">
            <w:pPr>
              <w:ind w:left="209" w:hangingChars="87" w:hanging="209"/>
              <w:rPr>
                <w:rFonts w:eastAsia="標楷體"/>
              </w:rPr>
            </w:pPr>
          </w:p>
        </w:tc>
      </w:tr>
      <w:tr w:rsidR="005953E8" w:rsidRPr="005953E8" w:rsidTr="00944143">
        <w:trPr>
          <w:trHeight w:val="810"/>
        </w:trPr>
        <w:tc>
          <w:tcPr>
            <w:tcW w:w="1800" w:type="dxa"/>
            <w:shd w:val="clear" w:color="auto" w:fill="auto"/>
            <w:vAlign w:val="center"/>
          </w:tcPr>
          <w:p w:rsidR="005953E8" w:rsidRPr="005953E8" w:rsidRDefault="005953E8" w:rsidP="00944143">
            <w:pPr>
              <w:jc w:val="center"/>
              <w:rPr>
                <w:rFonts w:eastAsia="標楷體"/>
                <w:b/>
              </w:rPr>
            </w:pPr>
            <w:r w:rsidRPr="005953E8">
              <w:rPr>
                <w:rFonts w:eastAsia="標楷體"/>
                <w:b/>
                <w:bCs/>
                <w:color w:val="000000"/>
              </w:rPr>
              <w:lastRenderedPageBreak/>
              <w:t>活動省思</w:t>
            </w:r>
          </w:p>
        </w:tc>
        <w:tc>
          <w:tcPr>
            <w:tcW w:w="8460" w:type="dxa"/>
            <w:gridSpan w:val="2"/>
            <w:shd w:val="clear" w:color="auto" w:fill="auto"/>
          </w:tcPr>
          <w:p w:rsidR="005953E8" w:rsidRPr="00D56A2C" w:rsidRDefault="00A47352" w:rsidP="0089048D">
            <w:pPr>
              <w:rPr>
                <w:rFonts w:eastAsia="標楷體"/>
              </w:rPr>
            </w:pPr>
            <w:r w:rsidRPr="00B15048">
              <w:rPr>
                <w:rFonts w:eastAsia="標楷體" w:hint="eastAsia"/>
              </w:rPr>
              <w:t>這次</w:t>
            </w:r>
            <w:r>
              <w:rPr>
                <w:rFonts w:eastAsia="標楷體" w:hint="eastAsia"/>
              </w:rPr>
              <w:t>研習不但有調配精油課程</w:t>
            </w:r>
            <w:r w:rsidRPr="00B15048">
              <w:rPr>
                <w:rFonts w:eastAsia="標楷體" w:hint="eastAsia"/>
              </w:rPr>
              <w:t>，</w:t>
            </w:r>
            <w:bookmarkStart w:id="0" w:name="_GoBack"/>
            <w:bookmarkEnd w:id="0"/>
            <w:r>
              <w:rPr>
                <w:rFonts w:eastAsia="標楷體" w:hint="eastAsia"/>
              </w:rPr>
              <w:t>還有個人體質與體適能的研習</w:t>
            </w:r>
            <w:r>
              <w:rPr>
                <w:rFonts w:ascii="新細明體" w:hAnsi="新細明體" w:hint="eastAsia"/>
              </w:rPr>
              <w:t>，</w:t>
            </w:r>
            <w:r w:rsidRPr="00B15048">
              <w:rPr>
                <w:rFonts w:eastAsia="標楷體" w:hint="eastAsia"/>
              </w:rPr>
              <w:t>課程相當豐富</w:t>
            </w:r>
            <w:r>
              <w:rPr>
                <w:rFonts w:eastAsia="標楷體" w:hint="eastAsia"/>
              </w:rPr>
              <w:t>，此次研習最吸引人的是講師利用電腦最新光譜器材來講解個人的身體健康，</w:t>
            </w:r>
            <w:r w:rsidR="0089048D">
              <w:rPr>
                <w:rFonts w:eastAsia="標楷體" w:hint="eastAsia"/>
              </w:rPr>
              <w:t>撈師們</w:t>
            </w:r>
            <w:r>
              <w:rPr>
                <w:rFonts w:eastAsia="標楷體" w:hint="eastAsia"/>
              </w:rPr>
              <w:t>都覺得非常得不可思議</w:t>
            </w:r>
            <w:r w:rsidR="0089048D">
              <w:rPr>
                <w:rFonts w:eastAsia="標楷體" w:hint="eastAsia"/>
              </w:rPr>
              <w:t>以</w:t>
            </w:r>
            <w:r>
              <w:rPr>
                <w:rFonts w:eastAsia="標楷體" w:hint="eastAsia"/>
              </w:rPr>
              <w:t>及有趣</w:t>
            </w:r>
          </w:p>
        </w:tc>
      </w:tr>
    </w:tbl>
    <w:p w:rsidR="008F1CEA" w:rsidRPr="00085AA0" w:rsidRDefault="008F1CEA" w:rsidP="00085AA0">
      <w:pPr>
        <w:spacing w:line="140" w:lineRule="exact"/>
        <w:rPr>
          <w:sz w:val="16"/>
          <w:szCs w:val="16"/>
        </w:rPr>
      </w:pPr>
    </w:p>
    <w:sectPr w:rsidR="008F1CEA" w:rsidRPr="00085AA0" w:rsidSect="00085AA0">
      <w:footerReference w:type="even" r:id="rId15"/>
      <w:footerReference w:type="default" r:id="rId16"/>
      <w:pgSz w:w="11906" w:h="16838"/>
      <w:pgMar w:top="1134" w:right="851" w:bottom="851" w:left="851" w:header="851" w:footer="85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50" w:rsidRDefault="00C13B50">
      <w:r>
        <w:separator/>
      </w:r>
    </w:p>
  </w:endnote>
  <w:endnote w:type="continuationSeparator" w:id="0">
    <w:p w:rsidR="00C13B50" w:rsidRDefault="00C13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48" w:rsidRDefault="004F725E" w:rsidP="00944143">
    <w:pPr>
      <w:pStyle w:val="a3"/>
      <w:framePr w:wrap="around" w:vAnchor="text" w:hAnchor="margin" w:xAlign="center" w:y="1"/>
      <w:rPr>
        <w:rStyle w:val="a5"/>
      </w:rPr>
    </w:pPr>
    <w:r>
      <w:rPr>
        <w:rStyle w:val="a5"/>
      </w:rPr>
      <w:fldChar w:fldCharType="begin"/>
    </w:r>
    <w:r w:rsidR="00074448">
      <w:rPr>
        <w:rStyle w:val="a5"/>
      </w:rPr>
      <w:instrText xml:space="preserve">PAGE  </w:instrText>
    </w:r>
    <w:r>
      <w:rPr>
        <w:rStyle w:val="a5"/>
      </w:rPr>
      <w:fldChar w:fldCharType="separate"/>
    </w:r>
    <w:r w:rsidR="00074448">
      <w:rPr>
        <w:rStyle w:val="a5"/>
        <w:noProof/>
      </w:rPr>
      <w:t>6</w:t>
    </w:r>
    <w:r>
      <w:rPr>
        <w:rStyle w:val="a5"/>
      </w:rPr>
      <w:fldChar w:fldCharType="end"/>
    </w:r>
  </w:p>
  <w:p w:rsidR="00074448" w:rsidRDefault="000744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48" w:rsidRDefault="00074448" w:rsidP="00944143">
    <w:pPr>
      <w:pStyle w:val="a3"/>
      <w:framePr w:wrap="around" w:vAnchor="text" w:hAnchor="margin" w:xAlign="center" w:y="1"/>
      <w:rPr>
        <w:rStyle w:val="a5"/>
      </w:rPr>
    </w:pPr>
  </w:p>
  <w:p w:rsidR="00074448" w:rsidRDefault="000744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50" w:rsidRDefault="00C13B50">
      <w:r>
        <w:separator/>
      </w:r>
    </w:p>
  </w:footnote>
  <w:footnote w:type="continuationSeparator" w:id="0">
    <w:p w:rsidR="00C13B50" w:rsidRDefault="00C13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E0D9D"/>
    <w:multiLevelType w:val="hybridMultilevel"/>
    <w:tmpl w:val="DF626432"/>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B47F76"/>
    <w:multiLevelType w:val="hybridMultilevel"/>
    <w:tmpl w:val="387C77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6600042"/>
    <w:multiLevelType w:val="hybridMultilevel"/>
    <w:tmpl w:val="395AB8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3E8"/>
    <w:rsid w:val="00060DA6"/>
    <w:rsid w:val="00064C96"/>
    <w:rsid w:val="00074448"/>
    <w:rsid w:val="00085AA0"/>
    <w:rsid w:val="00086C06"/>
    <w:rsid w:val="000F2C47"/>
    <w:rsid w:val="00132E32"/>
    <w:rsid w:val="00157970"/>
    <w:rsid w:val="001B64F3"/>
    <w:rsid w:val="001C18CC"/>
    <w:rsid w:val="001E075B"/>
    <w:rsid w:val="00244274"/>
    <w:rsid w:val="00287280"/>
    <w:rsid w:val="002B26B6"/>
    <w:rsid w:val="00317BD2"/>
    <w:rsid w:val="00333F96"/>
    <w:rsid w:val="003430C3"/>
    <w:rsid w:val="003610A2"/>
    <w:rsid w:val="003A1344"/>
    <w:rsid w:val="003A19B1"/>
    <w:rsid w:val="003A6F44"/>
    <w:rsid w:val="003B0DA7"/>
    <w:rsid w:val="003F19FE"/>
    <w:rsid w:val="00400F5F"/>
    <w:rsid w:val="004477DE"/>
    <w:rsid w:val="004815D2"/>
    <w:rsid w:val="00496EED"/>
    <w:rsid w:val="004A2084"/>
    <w:rsid w:val="004F725E"/>
    <w:rsid w:val="00522534"/>
    <w:rsid w:val="0052594C"/>
    <w:rsid w:val="00526B9F"/>
    <w:rsid w:val="00577BB9"/>
    <w:rsid w:val="005953E8"/>
    <w:rsid w:val="005A41DA"/>
    <w:rsid w:val="005E4EA2"/>
    <w:rsid w:val="00605D80"/>
    <w:rsid w:val="0063156F"/>
    <w:rsid w:val="006436F5"/>
    <w:rsid w:val="00664F17"/>
    <w:rsid w:val="00682A99"/>
    <w:rsid w:val="0070454E"/>
    <w:rsid w:val="007766FF"/>
    <w:rsid w:val="00784E4D"/>
    <w:rsid w:val="00785E26"/>
    <w:rsid w:val="007D783C"/>
    <w:rsid w:val="00835AD2"/>
    <w:rsid w:val="00872D3E"/>
    <w:rsid w:val="0089048D"/>
    <w:rsid w:val="00893193"/>
    <w:rsid w:val="00894B6B"/>
    <w:rsid w:val="008F1CEA"/>
    <w:rsid w:val="009053A0"/>
    <w:rsid w:val="00944143"/>
    <w:rsid w:val="00963B6F"/>
    <w:rsid w:val="00997962"/>
    <w:rsid w:val="009F5B1C"/>
    <w:rsid w:val="00A47352"/>
    <w:rsid w:val="00A515B8"/>
    <w:rsid w:val="00A57932"/>
    <w:rsid w:val="00A6040A"/>
    <w:rsid w:val="00A74FE9"/>
    <w:rsid w:val="00AD2E6D"/>
    <w:rsid w:val="00AF3CE2"/>
    <w:rsid w:val="00AF5419"/>
    <w:rsid w:val="00B15048"/>
    <w:rsid w:val="00B16408"/>
    <w:rsid w:val="00B44E2C"/>
    <w:rsid w:val="00B56564"/>
    <w:rsid w:val="00B75DD2"/>
    <w:rsid w:val="00B90739"/>
    <w:rsid w:val="00B939A2"/>
    <w:rsid w:val="00BB04B5"/>
    <w:rsid w:val="00BB7F51"/>
    <w:rsid w:val="00BC2390"/>
    <w:rsid w:val="00BC290A"/>
    <w:rsid w:val="00BD0459"/>
    <w:rsid w:val="00BE3002"/>
    <w:rsid w:val="00C13B50"/>
    <w:rsid w:val="00C30BC5"/>
    <w:rsid w:val="00C54BF6"/>
    <w:rsid w:val="00C97FAB"/>
    <w:rsid w:val="00CA0EE7"/>
    <w:rsid w:val="00CD55F4"/>
    <w:rsid w:val="00D40DD3"/>
    <w:rsid w:val="00D56A2C"/>
    <w:rsid w:val="00D57DB7"/>
    <w:rsid w:val="00D75327"/>
    <w:rsid w:val="00D762B3"/>
    <w:rsid w:val="00DA33B9"/>
    <w:rsid w:val="00DB213A"/>
    <w:rsid w:val="00DE0217"/>
    <w:rsid w:val="00E053F8"/>
    <w:rsid w:val="00E10795"/>
    <w:rsid w:val="00E128F3"/>
    <w:rsid w:val="00E42ABA"/>
    <w:rsid w:val="00E54E97"/>
    <w:rsid w:val="00E70195"/>
    <w:rsid w:val="00E768E6"/>
    <w:rsid w:val="00E84E38"/>
    <w:rsid w:val="00ED4BE9"/>
    <w:rsid w:val="00ED7470"/>
    <w:rsid w:val="00ED7AF1"/>
    <w:rsid w:val="00EF53F4"/>
    <w:rsid w:val="00F122B8"/>
    <w:rsid w:val="00F76E81"/>
    <w:rsid w:val="00FA6D85"/>
    <w:rsid w:val="00FC61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53E8"/>
    <w:pPr>
      <w:tabs>
        <w:tab w:val="center" w:pos="4153"/>
        <w:tab w:val="right" w:pos="8306"/>
      </w:tabs>
      <w:snapToGrid w:val="0"/>
    </w:pPr>
    <w:rPr>
      <w:sz w:val="20"/>
      <w:szCs w:val="20"/>
    </w:rPr>
  </w:style>
  <w:style w:type="character" w:customStyle="1" w:styleId="a4">
    <w:name w:val="頁尾 字元"/>
    <w:basedOn w:val="a0"/>
    <w:link w:val="a3"/>
    <w:rsid w:val="005953E8"/>
    <w:rPr>
      <w:rFonts w:ascii="Times New Roman" w:eastAsia="新細明體" w:hAnsi="Times New Roman" w:cs="Times New Roman"/>
      <w:sz w:val="20"/>
      <w:szCs w:val="20"/>
    </w:rPr>
  </w:style>
  <w:style w:type="character" w:styleId="a5">
    <w:name w:val="page number"/>
    <w:basedOn w:val="a0"/>
    <w:rsid w:val="005953E8"/>
  </w:style>
  <w:style w:type="paragraph" w:styleId="a6">
    <w:name w:val="Balloon Text"/>
    <w:basedOn w:val="a"/>
    <w:link w:val="a7"/>
    <w:uiPriority w:val="99"/>
    <w:semiHidden/>
    <w:unhideWhenUsed/>
    <w:rsid w:val="003B0DA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0DA7"/>
    <w:rPr>
      <w:rFonts w:asciiTheme="majorHAnsi" w:eastAsiaTheme="majorEastAsia" w:hAnsiTheme="majorHAnsi" w:cstheme="majorBidi"/>
      <w:sz w:val="18"/>
      <w:szCs w:val="18"/>
    </w:rPr>
  </w:style>
  <w:style w:type="paragraph" w:styleId="a8">
    <w:name w:val="header"/>
    <w:basedOn w:val="a"/>
    <w:link w:val="a9"/>
    <w:uiPriority w:val="99"/>
    <w:unhideWhenUsed/>
    <w:rsid w:val="00963B6F"/>
    <w:pPr>
      <w:tabs>
        <w:tab w:val="center" w:pos="4153"/>
        <w:tab w:val="right" w:pos="8306"/>
      </w:tabs>
      <w:snapToGrid w:val="0"/>
    </w:pPr>
    <w:rPr>
      <w:sz w:val="20"/>
      <w:szCs w:val="20"/>
    </w:rPr>
  </w:style>
  <w:style w:type="character" w:customStyle="1" w:styleId="a9">
    <w:name w:val="頁首 字元"/>
    <w:basedOn w:val="a0"/>
    <w:link w:val="a8"/>
    <w:uiPriority w:val="99"/>
    <w:rsid w:val="00963B6F"/>
    <w:rPr>
      <w:rFonts w:ascii="Times New Roman" w:eastAsia="新細明體" w:hAnsi="Times New Roman" w:cs="Times New Roman"/>
      <w:sz w:val="20"/>
      <w:szCs w:val="20"/>
    </w:rPr>
  </w:style>
  <w:style w:type="character" w:styleId="aa">
    <w:name w:val="annotation reference"/>
    <w:basedOn w:val="a0"/>
    <w:uiPriority w:val="99"/>
    <w:semiHidden/>
    <w:unhideWhenUsed/>
    <w:rsid w:val="00B939A2"/>
    <w:rPr>
      <w:sz w:val="18"/>
      <w:szCs w:val="18"/>
    </w:rPr>
  </w:style>
  <w:style w:type="paragraph" w:styleId="ab">
    <w:name w:val="annotation text"/>
    <w:basedOn w:val="a"/>
    <w:link w:val="ac"/>
    <w:uiPriority w:val="99"/>
    <w:semiHidden/>
    <w:unhideWhenUsed/>
    <w:rsid w:val="00B939A2"/>
  </w:style>
  <w:style w:type="character" w:customStyle="1" w:styleId="ac">
    <w:name w:val="註解文字 字元"/>
    <w:basedOn w:val="a0"/>
    <w:link w:val="ab"/>
    <w:uiPriority w:val="99"/>
    <w:semiHidden/>
    <w:rsid w:val="00B939A2"/>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B939A2"/>
    <w:rPr>
      <w:b/>
      <w:bCs/>
    </w:rPr>
  </w:style>
  <w:style w:type="character" w:customStyle="1" w:styleId="ae">
    <w:name w:val="註解主旨 字元"/>
    <w:basedOn w:val="ac"/>
    <w:link w:val="ad"/>
    <w:uiPriority w:val="99"/>
    <w:semiHidden/>
    <w:rsid w:val="00B939A2"/>
    <w:rPr>
      <w:rFonts w:ascii="Times New Roman" w:eastAsia="新細明體" w:hAnsi="Times New Roman" w:cs="Times New Roman"/>
      <w:b/>
      <w:bCs/>
      <w:szCs w:val="24"/>
    </w:rPr>
  </w:style>
  <w:style w:type="paragraph" w:styleId="af">
    <w:name w:val="List Paragraph"/>
    <w:basedOn w:val="a"/>
    <w:uiPriority w:val="34"/>
    <w:qFormat/>
    <w:rsid w:val="0052253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53E8"/>
    <w:pPr>
      <w:tabs>
        <w:tab w:val="center" w:pos="4153"/>
        <w:tab w:val="right" w:pos="8306"/>
      </w:tabs>
      <w:snapToGrid w:val="0"/>
    </w:pPr>
    <w:rPr>
      <w:sz w:val="20"/>
      <w:szCs w:val="20"/>
    </w:rPr>
  </w:style>
  <w:style w:type="character" w:customStyle="1" w:styleId="a4">
    <w:name w:val="頁尾 字元"/>
    <w:basedOn w:val="a0"/>
    <w:link w:val="a3"/>
    <w:rsid w:val="005953E8"/>
    <w:rPr>
      <w:rFonts w:ascii="Times New Roman" w:eastAsia="新細明體" w:hAnsi="Times New Roman" w:cs="Times New Roman"/>
      <w:sz w:val="20"/>
      <w:szCs w:val="20"/>
    </w:rPr>
  </w:style>
  <w:style w:type="character" w:styleId="a5">
    <w:name w:val="page number"/>
    <w:basedOn w:val="a0"/>
    <w:rsid w:val="005953E8"/>
  </w:style>
  <w:style w:type="paragraph" w:styleId="a6">
    <w:name w:val="Balloon Text"/>
    <w:basedOn w:val="a"/>
    <w:link w:val="a7"/>
    <w:uiPriority w:val="99"/>
    <w:semiHidden/>
    <w:unhideWhenUsed/>
    <w:rsid w:val="003B0DA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0DA7"/>
    <w:rPr>
      <w:rFonts w:asciiTheme="majorHAnsi" w:eastAsiaTheme="majorEastAsia" w:hAnsiTheme="majorHAnsi" w:cstheme="majorBidi"/>
      <w:sz w:val="18"/>
      <w:szCs w:val="18"/>
    </w:rPr>
  </w:style>
  <w:style w:type="paragraph" w:styleId="a8">
    <w:name w:val="header"/>
    <w:basedOn w:val="a"/>
    <w:link w:val="a9"/>
    <w:uiPriority w:val="99"/>
    <w:unhideWhenUsed/>
    <w:rsid w:val="00963B6F"/>
    <w:pPr>
      <w:tabs>
        <w:tab w:val="center" w:pos="4153"/>
        <w:tab w:val="right" w:pos="8306"/>
      </w:tabs>
      <w:snapToGrid w:val="0"/>
    </w:pPr>
    <w:rPr>
      <w:sz w:val="20"/>
      <w:szCs w:val="20"/>
    </w:rPr>
  </w:style>
  <w:style w:type="character" w:customStyle="1" w:styleId="a9">
    <w:name w:val="頁首 字元"/>
    <w:basedOn w:val="a0"/>
    <w:link w:val="a8"/>
    <w:uiPriority w:val="99"/>
    <w:rsid w:val="00963B6F"/>
    <w:rPr>
      <w:rFonts w:ascii="Times New Roman" w:eastAsia="新細明體" w:hAnsi="Times New Roman" w:cs="Times New Roman"/>
      <w:sz w:val="20"/>
      <w:szCs w:val="20"/>
    </w:rPr>
  </w:style>
  <w:style w:type="character" w:styleId="aa">
    <w:name w:val="annotation reference"/>
    <w:basedOn w:val="a0"/>
    <w:uiPriority w:val="99"/>
    <w:semiHidden/>
    <w:unhideWhenUsed/>
    <w:rsid w:val="00B939A2"/>
    <w:rPr>
      <w:sz w:val="18"/>
      <w:szCs w:val="18"/>
    </w:rPr>
  </w:style>
  <w:style w:type="paragraph" w:styleId="ab">
    <w:name w:val="annotation text"/>
    <w:basedOn w:val="a"/>
    <w:link w:val="ac"/>
    <w:uiPriority w:val="99"/>
    <w:semiHidden/>
    <w:unhideWhenUsed/>
    <w:rsid w:val="00B939A2"/>
  </w:style>
  <w:style w:type="character" w:customStyle="1" w:styleId="ac">
    <w:name w:val="註解文字 字元"/>
    <w:basedOn w:val="a0"/>
    <w:link w:val="ab"/>
    <w:uiPriority w:val="99"/>
    <w:semiHidden/>
    <w:rsid w:val="00B939A2"/>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B939A2"/>
    <w:rPr>
      <w:b/>
      <w:bCs/>
    </w:rPr>
  </w:style>
  <w:style w:type="character" w:customStyle="1" w:styleId="ae">
    <w:name w:val="註解主旨 字元"/>
    <w:basedOn w:val="ac"/>
    <w:link w:val="ad"/>
    <w:uiPriority w:val="99"/>
    <w:semiHidden/>
    <w:rsid w:val="00B939A2"/>
    <w:rPr>
      <w:rFonts w:ascii="Times New Roman" w:eastAsia="新細明體" w:hAnsi="Times New Roman" w:cs="Times New Roman"/>
      <w:b/>
      <w:bCs/>
      <w:szCs w:val="24"/>
    </w:rPr>
  </w:style>
  <w:style w:type="paragraph" w:styleId="af">
    <w:name w:val="List Paragraph"/>
    <w:basedOn w:val="a"/>
    <w:uiPriority w:val="34"/>
    <w:qFormat/>
    <w:rsid w:val="00522534"/>
    <w:pPr>
      <w:ind w:leftChars="200" w:left="480"/>
    </w:pPr>
  </w:style>
</w:styles>
</file>

<file path=word/webSettings.xml><?xml version="1.0" encoding="utf-8"?>
<w:webSettings xmlns:r="http://schemas.openxmlformats.org/officeDocument/2006/relationships" xmlns:w="http://schemas.openxmlformats.org/wordprocessingml/2006/main">
  <w:divs>
    <w:div w:id="15846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BCA0-59D6-40A3-A550-50C66C31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Words>
  <Characters>585</Characters>
  <Application>Microsoft Office Word</Application>
  <DocSecurity>0</DocSecurity>
  <Lines>4</Lines>
  <Paragraphs>1</Paragraphs>
  <ScaleCrop>false</ScaleCrop>
  <Company>ckgsh</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2018-12-27T03:13:00Z</cp:lastPrinted>
  <dcterms:created xsi:type="dcterms:W3CDTF">2019-07-03T01:08:00Z</dcterms:created>
  <dcterms:modified xsi:type="dcterms:W3CDTF">2019-07-03T01:08:00Z</dcterms:modified>
</cp:coreProperties>
</file>